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11" w:rsidRDefault="00AA0E11" w:rsidP="00AA0E11">
      <w:pPr>
        <w:shd w:val="clear" w:color="auto" w:fill="FFFFFF"/>
        <w:spacing w:after="0" w:line="240" w:lineRule="auto"/>
        <w:rPr>
          <w:rFonts w:ascii="Arial" w:eastAsia="Times New Roman" w:hAnsi="Arial" w:cs="Arial"/>
          <w:b/>
          <w:color w:val="222222"/>
          <w:sz w:val="24"/>
          <w:szCs w:val="24"/>
        </w:rPr>
      </w:pPr>
      <w:r w:rsidRPr="00AA0E11">
        <w:rPr>
          <w:rFonts w:ascii="Arial" w:eastAsia="Times New Roman" w:hAnsi="Arial" w:cs="Arial"/>
          <w:b/>
          <w:color w:val="222222"/>
          <w:sz w:val="24"/>
          <w:szCs w:val="24"/>
        </w:rPr>
        <w:t> 2.5.2 Mechanism to deal with internal examination related grievances is transpar</w:t>
      </w:r>
      <w:r w:rsidR="001F64C3">
        <w:rPr>
          <w:rFonts w:ascii="Arial" w:eastAsia="Times New Roman" w:hAnsi="Arial" w:cs="Arial"/>
          <w:b/>
          <w:color w:val="222222"/>
          <w:sz w:val="24"/>
          <w:szCs w:val="24"/>
        </w:rPr>
        <w:t>ent, time- bound and efficient </w:t>
      </w:r>
      <w:r w:rsidRPr="00AA0E11">
        <w:rPr>
          <w:rFonts w:ascii="Arial" w:eastAsia="Times New Roman" w:hAnsi="Arial" w:cs="Arial"/>
          <w:b/>
          <w:color w:val="222222"/>
          <w:sz w:val="24"/>
          <w:szCs w:val="24"/>
        </w:rPr>
        <w:t>Response: </w:t>
      </w:r>
    </w:p>
    <w:p w:rsidR="00AA0E11" w:rsidRPr="00AA0E11" w:rsidRDefault="00AA0E11" w:rsidP="00AA0E11">
      <w:pPr>
        <w:shd w:val="clear" w:color="auto" w:fill="FFFFFF"/>
        <w:spacing w:after="0" w:line="240" w:lineRule="auto"/>
        <w:rPr>
          <w:rFonts w:ascii="Arial" w:eastAsia="Times New Roman" w:hAnsi="Arial" w:cs="Arial"/>
          <w:b/>
          <w:color w:val="222222"/>
          <w:sz w:val="24"/>
          <w:szCs w:val="24"/>
        </w:rPr>
      </w:pPr>
    </w:p>
    <w:p w:rsidR="00AA0E11" w:rsidRDefault="00AA0E11" w:rsidP="00AA0E1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After the examination, the answer scripts will be evaluated within a week of the exam and then distributed to the students for verification. The grievances, if any related to marks allotted, after the distribution of answer scripts in the class, will be handled by the respective faculty member. If the case is genuine, the faculty member will handle the issue in the good faith. If it is not sorted out at that stage, the matter will be referred to the Examination Committee. The Examination Committee Coordinator appointed by the Principal, will resolve the grievances relating to internal examination by hearing both the parties. If needed, the Examination Committee immediately looks into the matter and takes necessary actions within two to three days. The Examination Committee is responsible for smooth conduct of the entire process including the strategies for exam related grievances. </w:t>
      </w:r>
    </w:p>
    <w:p w:rsidR="00AA0E11" w:rsidRDefault="00AA0E11" w:rsidP="00AA0E11">
      <w:pPr>
        <w:shd w:val="clear" w:color="auto" w:fill="FFFFFF"/>
        <w:spacing w:after="0" w:line="240" w:lineRule="auto"/>
        <w:rPr>
          <w:rFonts w:ascii="Arial" w:eastAsia="Times New Roman" w:hAnsi="Arial" w:cs="Arial"/>
          <w:color w:val="222222"/>
          <w:sz w:val="24"/>
          <w:szCs w:val="24"/>
        </w:rPr>
      </w:pPr>
    </w:p>
    <w:p w:rsidR="00AA0E11" w:rsidRDefault="00AA0E11" w:rsidP="00AA0E11">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In case of the University examination results of the students are not announced, results withheld, wrong entry of internal marks, revaluation or any other grievance relating to the examination, students bring it to the notice of Examination Committee Coordinator. In turn, the Examination Committee Coordinator consolidates the complaints of the students and will forward the issue through the Principal to the reg</w:t>
      </w:r>
      <w:r w:rsidR="001F64C3">
        <w:rPr>
          <w:rFonts w:ascii="Arial" w:eastAsia="Times New Roman" w:hAnsi="Arial" w:cs="Arial"/>
          <w:color w:val="222222"/>
          <w:sz w:val="24"/>
          <w:szCs w:val="24"/>
        </w:rPr>
        <w:t xml:space="preserve">istrar </w:t>
      </w:r>
    </w:p>
    <w:p w:rsidR="00AA0E11" w:rsidRDefault="00AA0E11" w:rsidP="00AA0E11"/>
    <w:p w:rsidR="00A6678E" w:rsidRDefault="00A6678E"/>
    <w:sectPr w:rsidR="00A6678E" w:rsidSect="00145C34">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2"/>
  <w:proofState w:spelling="clean" w:grammar="clean"/>
  <w:defaultTabStop w:val="720"/>
  <w:drawingGridHorizontalSpacing w:val="110"/>
  <w:displayHorizontalDrawingGridEvery w:val="2"/>
  <w:characterSpacingControl w:val="doNotCompress"/>
  <w:compat/>
  <w:rsids>
    <w:rsidRoot w:val="00AA0E11"/>
    <w:rsid w:val="00010EE6"/>
    <w:rsid w:val="00036FA0"/>
    <w:rsid w:val="0011133F"/>
    <w:rsid w:val="00145C34"/>
    <w:rsid w:val="001F64C3"/>
    <w:rsid w:val="00A6678E"/>
    <w:rsid w:val="00AA0E11"/>
    <w:rsid w:val="00B24F0B"/>
    <w:rsid w:val="00BC44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E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212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cp:revision>
  <dcterms:created xsi:type="dcterms:W3CDTF">2023-02-22T08:40:00Z</dcterms:created>
  <dcterms:modified xsi:type="dcterms:W3CDTF">2023-03-27T11:20:00Z</dcterms:modified>
</cp:coreProperties>
</file>